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drawing>
          <wp:inline xmlns:a="http://schemas.openxmlformats.org/drawingml/2006/main" xmlns:pic="http://schemas.openxmlformats.org/drawingml/2006/picture">
            <wp:extent cx="152400" cy="15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CLCluadeLogo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/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rFonts w:ascii="Cormorant Garamond" w:hAnsi="Cormorant Garamond"/>
          <w:b/>
          <w:color w:val="B63A26"/>
          <w:sz w:val="36"/>
        </w:rPr>
        <w:t>Casus</w:t>
      </w:r>
      <w:r>
        <w:rPr>
          <w:rFonts w:ascii="Cormorant Garamond" w:hAnsi="Cormorant Garamond"/>
          <w:b/>
          <w:color w:val="655D50"/>
          <w:sz w:val="36"/>
        </w:rPr>
        <w:t>Legal</w:t>
      </w:r>
    </w:p>
    <w:p>
      <w:pPr>
        <w:spacing w:before="160" w:after="120"/>
      </w:pPr>
      <w:r>
        <w:rPr>
          <w:rFonts w:ascii="Cormorant Garamond" w:hAnsi="Cormorant Garamond"/>
          <w:b/>
          <w:color w:val="3F3931"/>
          <w:sz w:val="28"/>
        </w:rPr>
        <w:t>Определение Судебной коллегии по экономическим спорам Верховного Суда РФ от 18.08.2016 № 309-КГ16-838 по делу № А60-4982/2015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Суд: </w:t>
      </w:r>
      <w:r>
        <w:rPr>
          <w:rFonts w:ascii="Inter" w:hAnsi="Inter"/>
          <w:color w:val="655D50"/>
          <w:sz w:val="18"/>
        </w:rPr>
        <w:t>Верховный Суд РФ (СКЭС)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Дата: </w:t>
      </w:r>
      <w:r>
        <w:rPr>
          <w:rFonts w:ascii="Inter" w:hAnsi="Inter"/>
          <w:color w:val="655D50"/>
          <w:sz w:val="18"/>
        </w:rPr>
        <w:t>18.08.2016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Номер дела: </w:t>
      </w:r>
      <w:r>
        <w:rPr>
          <w:rFonts w:ascii="Inter" w:hAnsi="Inter"/>
          <w:color w:val="655D50"/>
          <w:sz w:val="18"/>
        </w:rPr>
        <w:t>309-КГ16-838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Применённые нормы: </w:t>
      </w:r>
      <w:r>
        <w:rPr>
          <w:rFonts w:ascii="Inter" w:hAnsi="Inter"/>
          <w:color w:val="655D50"/>
          <w:sz w:val="18"/>
        </w:rPr>
        <w:t>ст. 286 АПК РФ, ст. 287 АПК РФ, ст. 71 АПК РФ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Теги: </w:t>
      </w:r>
      <w:r>
        <w:rPr>
          <w:rFonts w:ascii="Inter" w:hAnsi="Inter"/>
          <w:color w:val="655D50"/>
          <w:sz w:val="18"/>
        </w:rPr>
        <w:t>Налоговые вычеты, Налог на добавленную стоимость, Необоснованная налоговая выгода, Должная осмотрительность, Статья 171 НК РФ, Статья 172 НК РФ, Налоговые споры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Налоговый орган считает, что обществом неправомерно применены налоговые вычеты сумм НДС, предъявленных поставщиками, поскольку финансово-хозяйственные операции не отвечают признакам реальности, а подтверждающие документы содержат недостоверную и противоречивую информацию.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Резолютивная часть определения объявлена 17.08.2016. Полный текст определения изготовлен 18.08.2016. Судебная коллегия по экономическим спорам Верховного Суда Российской Федерации в составе: председательствующего судьи Першутова А.Г. судей Антоновой М.К., Тютина Д.В. рассмотрела в открытом судебном заседании кассационную жалобу общества с ограниченной ответственностью "Сысертский арматурный завод" на постановление Арбитражного суда Уральского округа от 07.12.2015 по делу № А60-4982/2015 Арбитражного суда Свердловской области по заявлению общества с ограниченной ответственностью "Сысертский арматурный завод" к Межрайонной инспекции Федеральной налоговой службы № 31 по Свердловской области о признании частично недействительным решения от 14.11.2014 № 19-22/1356. В заседании приняли участие представители: общества с ограниченной ответственностью "Сысертский арматурный завод" - Садчиков Д.А., Ягудин В.Т.; Межрайонной инспекции Федеральной налоговой службы № 31 по Свердловской области - Денисаев М.А., Войцеховская Н.А., Чиков А.В. Заслушав доклад судьи Верховного Суда Российской Федерации Першутова А.Г., выслушав представителей участвующих в деле лиц, изучив материалы дела, Судебная коллегия по экономическим спорам Верховного Суда Российской Федерации установила:</w:t>
      </w:r>
    </w:p>
    <w:p>
      <w:pPr>
        <w:spacing w:before="280" w:after="80"/>
      </w:pPr>
      <w:r>
        <w:rPr>
          <w:rFonts w:ascii="Cormorant Garamond" w:hAnsi="Cormorant Garamond"/>
          <w:b/>
          <w:color w:val="B63A26"/>
          <w:sz w:val="28"/>
        </w:rPr>
        <w:t>Фабула дела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общество с ограниченной ответственностью "Сысертский арматурный завод" (далее - общество) обратилось в Арбитражный суд Свердловской области с заявлением к Межрайонной инспекции Федеральной налоговой службы № 31 по Свердловской области (далее - инспекция) о признании недействительным решения от 14.11.2014 № 19-22/1356 в части доначисления 10 459 579 рублей налога на добавленную стоимость, 2 887 044 рублей 67 копеек пеней и 1 016 013 рублей штрафа по части 1 статьи 122 Налогового кодекса Российской Федерации с учетом уточнения требований в порядке статьи 49 Арбитражного процессуального кодекса Российской Федерации.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Решением Арбитражного суда Свердловской области от 21.05.2015, оставленным без изменения постановлением Семнадцатого арбитражного апелляционного суда от 03.08.2015, заявленные требования общества удовлетворены в полном объеме, оспариваемое решение инспекции признано недействительным в обжалуемой части.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Арбитражный суд Уральского округа постановлением от 07.12.2015 отменил судебные акты судов нижестоящих инстанций и отказал обществу в удовлетворении заявленных требований в полном объеме.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Общество обратилось в Верховный Суд Российской Федерации с кассационной жалобой на постановление Арбитражного суда Уральского округа от 07.12.2015, в которой просит его отменить, оставив в силе решение суда первой инстанции и постановление суда апелляционной инстанции.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По запросам судьи Верховного Суда Российской Федерации от 18.03.2016 и 31.05.2016 были истребованы материалы дела из Арбитражного суда Свердловской области.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Определением судьи Верховного Суда Российской Федерации Першутова А.Г. от 15.07.2016 кассационная жалоба общества вместе с делом передана для рассмотрения в судебном заседании Судебной коллегии по экономическим спорам Верховного Суда Российской Федерации.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Изучив материалы дела, проверив в соответствии с положениями статьи 291.14 Арбитражного процессуального кодекса Российской Федерации законность обжалуемого судебного акта в пределах доводов, изложенных в кассационной жалобе и отзыве на нее, выслушав объяснения представителей участвующих в деле лиц, судебная коллегия установила следующее.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Как следует из материалов дела, по результатам проведенной выездной налоговой проверки общества за период 2010 - 2012 гг. инспекция приняла решение от 14.11.2014 № 19-22/1356, согласно которому обществу доначислено, в том числе, 10 459 579 рублей налога на добавленную стоимость (далее - НДС), 2 887 044 рублей 67 копеек пеней и 1 016 013 рублей штрафа, предусмотренного частью 1 статьи 122 Налогового кодекса Российской Федерации (далее - Кодекс).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Основанием для принятия решения в указанной части послужил вывод инспекции о неправомерном применении обществом налоговых вычетов сумм НДС, предъявленных обществу поставщиками товаров (работ, услуг): обществами с ограниченной ответственностью "Альтаир", "Окси", "Профторг", "Строительный Альянс", "Техпроммаркет", "Торус", "ТрансМехСтрой", "ТрансЭкспресс" (далее - общества "Альтаир", "Окси", "Профторг", "Строительный Альянс", "Техпроммаркет", "Торус", "ТрансМехСтрой", "ТрансЭкспресс"; поставщики), поскольку финансово-хозяйственные операции общества по приобретению у указанных поставщиков комплектующих для ремонта арматуры и работ по обработке комплектующих не отвечают признакам реальности, а представленные в подтверждение этих операций документы содержат недостоверную и противоречивую информацию, что свидетельствует, по мнению инспекции, о получении обществом необоснованной налоговой выгоды.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Не согласившись с решением инспекции в названной части, общество оспорило его в арбитражном суде.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Рассматривая настоящий спор, суды первой и апелляционной инстанций, признав реальными финансово-хозяйственные операции общества с указанными поставщиками, пришли к выводу о правомерности применения обществом спорных налоговых вычетов сумм НДС, предъявленных ему поставщиками товаров (работ, услуг), и признали недействительным решение инспекции в оспариваемой части.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Суд кассационной инстанции не согласился с указанным выводом судов нижестоящих инстанций, как с противоречащим представленным в деле доказательствам, из которых следует, что организации поставщиков не осуществляли реальной предпринимательской деятельности и не обладали необходимыми материальными ресурсами для осуществления соответствующей деятельности по поставке спорного товара (работ, услуг), а общество, заключая сделки с указанными поставщиками, не проявило должную осмотрительность.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На основании изложенного, суд кассационной инстанции пришел к выводу о неправомерности применения обществом спорных налоговых вычетов сумм НДС, предъявленных поставщиками товаров (работ, услуг), и отменил решение суда первой инстанции и постановление суда апелляционной инстанции, отказав обществу в удовлетворении заявленных требований в полном объеме.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Однако выводы суда кассационной инстанции нельзя признать правомерными.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Отменяя судебные акты судов нижестоящих инстанций и отказывая обществу в удовлетворении заявленных требований в полном объеме, суд кассационной инстанции превысил свои полномочия, предусмотренные положениями Арбитражного процессуального кодекса Российской Федерации (далее - АПК РФ).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В соответствии с частью 1 статьи 286 АПК РФ арбитражный суд кассационной инстанции проверяет законность решений, постановлений, принятых арбитражным судом первой и апелляционной инстанций, устанавливая правильность применения норм материального и процессуального права при рассмотрении дела и принятии обжалуемого судебного акта и исходя из доводов, содержащихся в кассационной жалобе и возражениях на нее, если иное не предусмотрено названным Кодексом.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Согласно части 2 статьи 286 АПК РФ независимо от доводов, содержащихся в кассационной жалобе, арбитражный суд кассационной инстанции проверяет, не нарушены ли арбитражным судом первой и апелляционной инстанций нормы процессуального права, являющиеся в соответствии с частью 4 статьи 288 настоящего Кодекса основанием для отмены решения арбитражного суда первой инстанции, постановления арбитражного суда апелляционной инстанции.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Частью 3 статьи 286 АПК РФ предусмотрено, что при рассмотрении дела арбитражный суд кассационной инстанции проверяет, соответствуют ли выводы арбитражного суда первой и апелляционной инстанций о применении нормы права установленным ими по делу обстоятельствам и имеющимся в деле доказательствам.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Статьей 287 АПК РФ определены полномочия суда кассационной инстанции. Согласно пункту 2 части 1 указанной статьи по результатам рассмотрения кассационной жалобы арбитражный суд кассационной инстанции вправе отменить или изменить решение суда первой инстанции и (или) постановление суда апелляционной инстанции полностью или в части и, не передавая дело на новое рассмотрение, принять новый судебный акт, если фактические обстоятельства, имеющие значение для дела, установлены арбитражным судом первой и апелляционной инстанций на основании полного и всестороннего исследования имеющихся в деле доказательств, но этим судом неправильно применена норма права либо законность решения, постановления арбитражного суда первой и апелляционной инстанций повторно проверяется арбитражным судом кассационной инстанции при отсутствии оснований, предусмотренных пунктом 3 части 1 настоящей статьи.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В силу пункта 3 части 1 статьи 287 АПК РФ суд кассационной инстанции вправе отменить или изменить решение суда первой инстанции и (или) постановление суда апелляционной инстанции полностью или в части и направить дело на новое рассмотрение в соответствующий арбитражный суд, решение, постановление которого отменено или изменено, если этим судом нарушены нормы процессуального права, являющиеся в соответствии с частью 4 статьи 288 настоящего Кодекса основанием для отмены решения, постановления, или если выводы, содержащиеся в обжалуемых решении, постановлении, не соответствуют установленным по делу фактическим обстоятельствам или имеющимся в деле доказательствам.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Предметом рассмотрения настоящего дела является оспаривание решение инспекции о доначислении обществу 10 459 579 рублей НДС, соответствующих сумм пеней и штрафа по операциям общества с восьмью организациями поставщиков: обществами "Альтаир", "Окси", "Профторг", "Строительный Альянс", "Техпроммаркет", "Торус", "ТрансМехСтрой", "ТрансЭкспресс".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Суды первой и апелляционной инстанций признали недействительным решение инспекции в указанной части.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Обращаясь в Арбитражный суд Уральского округа с кассационной жалобой, инспекция обжаловала решение суда первой инстанции и постановление суда апелляционной инстанции только в части признания недействительным решения инспекции о доначислении 7 639 423 рублей 43 копеек НДС, соответствующих сумм пеней и штрафа по операциям общества с пятью организациями поставщиков: обществами "Торус", "ТрансМехСтрой", "ТрансЭкспресс, "Профторг" и "Строительный Альянс". В отношении признания недействительным решения инспекции о доначислении 2 820 155 рублей 62 копеек НДС, соответствующих сумм пеней и штрафа по операциям общества с остальными поставщиками - обществами "Альтаир", "Окси", "Техпроммаркет" инспекция не обжаловала решение суда первой инстанции и постановление суда апелляционной инстанции в суд кассационной инстанции, доводов относительно несогласия с судебными актами судов нижестоящих инстанций в названной части кассационная жалоба инспекции не содержала и в судебном заседании суда кассационной инстанции представителями инспекции не заявлялось.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Однако, несмотря на это, в нарушение положений статей 286, 287 АПК РФ, суд кассационной инстанции проверил законность судебных актов нижестоящих инстанций в полном объеме, а не только в обжалуемой части, и отменил их полностью, отказав обществу в удовлетворении требований в полном объеме.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Таким образом, в нарушение принципа состязательности, предусмотренного статьей 9 АПК РФ, и превысив свои полномочия, предусмотренные АПК РФ, суд кассационной инстанции допустил существенное нарушение норм процессуального права, повлиявшее на исход дела.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На основании изложенного, постановление суда кассационной инстанции в части отмены решения суда первой инстанции и постановления суда апелляционной инстанции по эпизоду, связанному с доначислением 2 820 155 рублей 62 копеек НДС, соответствующих сумм пеней и штрафа по операциям общества с поставщиками: обществами "Альтаир", "Окси", "Техпроммаркет", подлежит отмене, а судебные акты судов нижестоящих инстанций об удовлетворении требований общества в названной части - оставлению в силе.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Кроме того, проверяя законность решения суда первой инстанции и постановления суда апелляционной инстанции в обжалуемой инспекцией части по эпизоду доначисления 7 639 423 рублей 43 копеек НДС, соответствующих сумм пеней и штрафа, суд кассационной инстанции, отменяя судебные акты нижестоящих инстанций и отказывая обществу в удовлетворении требований в указанной части, также превысил свои полномочия, предусмотренные АПК РФ, поскольку фактически переоценил представленные в материалы дела доказательства, которые являлись предметом рассмотрения судов первой и апелляционной инстанций.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Так, признавая недействительным решение инспекции в оспариваемой части, оценив представленные в материалы дела доказательства применительно к фактическим обстоятельствам взаимоотношений общества и поставщиков товаров (работ, услуг) в рамках исполнения обязательств по спорным сделкам, имеющим длительный характер, в том числе связанные с оплатой обществом приобретенных товаров (работ, услуг) и использованием этих товаров (работ, услуг) для осуществления деятельности по ремонту запорной арматуры для нефтегазодобывающей промышленности, проанализировав документы, представленные обществом в обоснование своего выбора указанных организаций поставщиков для заключения соответствующих сделок, суды первой и апелляционной инстанций пришли к выводу о реальности спорных финансово-хозяйственных операций общества по приобретению товаров (работ, услуг) у названных поставщиков, при выборе которых общество проявило должную степень осмотрительности и осторожности. Наличия в действиях общества и поставщиков товаров (работ, услуг) признаков недобросовестности, направленных на получение необоснованной налоговой выгоды в целях минимизации налоговых обязательств, суды не установили.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При этом суды первой и апелляционной инстанций подробно исследовали и установили все фактические обстоятельства, имеющие существенное значение для рассмотрения настоящего дела на основе представленных как инспекцией, так и обществом доказательств, которые были оценены судами в совокупности и взаимосвязи с учетом положений статьи 71 АПК РФ.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Однако, ссылаясь на те же доказательства, что и суды нижестоящих инстанций, суд кассационной инстанции дал этим доказательствам иную оценку, в то время как нормами АПК РФ установление фактических обстоятельств дела и оценка доказательств отнесена к полномочиям судов первой и апелляционной инстанций. При этом мотивированного обоснования неправильного применения судами нижестоящих инстанций норм материального права, опровергающего вывод судов о реальности спорных финансово-хозяйственных операций общества с названными поставщиками, судом кассационной инстанции не приведено.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Таким образом, переоценив представленные в материалы дела доказательства, суд кассационной инстанции отменил судебные акты судов нижестоящих инстанций и принял новый судебный акт по делу об отказе обществу в удовлетворении заявленных требований, превысив свои полномочия, установленные АПК РФ.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В то же время выводы судов первой и апелляционной инстанций о реальности спорных финансово-хозяйственных операций общества по приобретению товаров (работ, услуг) у названных поставщиков, при выборе которых общество проявило должную степень осмотрительности и осторожности, являются законными и обоснованными, соответствуют установленным судами фактическим обстоятельствам и представленным в дело доказательствам, исследованными судами и получившими надлежащую правовую оценку в соответствии с требованиями статьи 71 АПК РФ.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При таких обстоятельствах, Судебная коллегия Верховного Суда Российской Федерации считает, что у суда кассационной инстанции отсутствовали основания для отмены решения суда первой инстанции и постановления суда апелляционной инстанции, в связи с чем, а также исходя из принципа правовой определенности обжалуемое постановление суда кассационной инстанции подлежит отмене в полном объеме на основании части 1 статьи 291.11 Арбитражного процессуального кодекса Российской Федерации, как принятое с существенными нарушениями норм процессуального права, повлиявшими на исход дела, а решение суда первой инстанции и постановление суда апелляционной инстанции - оставлению в силе.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Руководствуясь статьями 176, 291.11 - 291.15 Арбитражного процессуального кодекса Российской Федерации, Судебная коллегия по экономическим спорам Верховного Суда Российской Федерации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определила: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постановление Арбитражного суда Уральского округа от 07.12.2015 по делу № А60-4982/2015 Арбитражного суда Свердловской области отменить.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Решение Арбитражного суда Свердловской области от 21.05.2015 и постановление Семнадцатого арбитражного апелляционного суда от 03.08.2015 по указанному делу оставить в силе.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Председательствующий судья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А.Г.ПЕРШУТОВ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Судьи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М.К.АНТОНОВА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Д.В.ТЮТИН</w:t>
      </w:r>
    </w:p>
    <w:p>
      <w:pPr>
        <w:spacing w:before="280" w:after="80"/>
      </w:pPr>
      <w:r>
        <w:rPr>
          <w:rFonts w:ascii="Cormorant Garamond" w:hAnsi="Cormorant Garamond"/>
          <w:b/>
          <w:color w:val="B63A26"/>
          <w:sz w:val="28"/>
        </w:rPr>
        <w:t>Позиция суда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Требование удовлетворено, так как судами первой и апелляционной инстанций сделан верный вывод о реальности спорных финансово-хозяйственных операций общества по приобретению товаров (работ, услуг) у поставщиков, при выборе которых обществом проявлена должная степень осмотрительности и осторожности.</w:t>
      </w:r>
    </w:p>
    <w:p>
      <w:pPr>
        <w:spacing w:before="280" w:after="80"/>
      </w:pPr>
      <w:r>
        <w:rPr>
          <w:rFonts w:ascii="Cormorant Garamond" w:hAnsi="Cormorant Garamond"/>
          <w:b/>
          <w:color w:val="B63A26"/>
          <w:sz w:val="28"/>
        </w:rPr>
        <w:t>Иные положения акта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Определение Судебной коллегии по экономическим спорам Верховного Суда РФ от 18.08.2016 № 309-КГ16-838 по делу № А60-4982/2015</w:t>
      </w:r>
    </w:p>
    <w:p>
      <w:pPr>
        <w:spacing w:before="360"/>
      </w:pPr>
      <w:r>
        <w:rPr>
          <w:rFonts w:ascii="Inter" w:hAnsi="Inter"/>
          <w:i/>
          <w:color w:val="8B8171"/>
          <w:sz w:val="15"/>
        </w:rPr>
        <w:t>Документ сформирован сервисом CasusLegal на основе официального текста судебного акта. Для использования в процессуальных целях сверяйтесь с официальными источниками опубликования.</w:t>
      </w:r>
    </w:p>
    <w:sectPr w:rsidR="00FC693F" w:rsidRPr="0006063C" w:rsidSect="00034616">
      <w:footerReference w:type="default" r:id="rId10"/>
      <w:pgSz w:w="12240" w:h="15840"/>
      <w:pgMar w:top="1157" w:right="1134" w:bottom="1157" w:left="158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tabs>
        <w:tab w:pos="4762" w:val="center"/>
        <w:tab w:pos="9524" w:val="right"/>
      </w:tabs>
      <w:jc w:val="left"/>
    </w:pPr>
    <w:r>
      <w:tab/>
    </w:r>
    <w:hyperlink r:id="rId1">
      <w:r>
        <w:rPr>
          <w:rFonts w:ascii="Inter" w:hAnsi="Inter"/>
          <w:color w:val="B63A26"/>
          <w:sz w:val="16"/>
        </w:rPr>
        <w:t>@CasusLegalBot</w:t>
      </w:r>
    </w:hyperlink>
    <w:r>
      <w:tab/>
    </w:r>
    <w:r>
      <w:rPr>
        <w:rFonts w:ascii="Inter" w:hAnsi="Inter"/>
        <w:color w:val="8B8171"/>
        <w:sz w:val="24"/>
      </w:rPr>
      <w:fldChar w:fldCharType="begin"/>
      <w:instrText xml:space="preserve">PAGE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Inter" w:hAnsi="Inter"/>
      <w:color w:val="655D50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footer" Target="footer1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hyperlink" Target="https://t.me/CasusLegalB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CasusLegal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CasusLegal</Company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Определение Судебной коллегии по экономическим спорам Верховного Суда РФ от 18.08.2016 № 309-КГ16-838 по делу № А60-4982/2015</dc:title>
  <dc:subject/>
  <dc:creator>CasusLegal</dc:creator>
  <cp:keywords/>
  <dc:description/>
  <cp:lastModifiedBy>CasusLegal</cp:lastModifiedBy>
  <cp:revision>1</cp:revision>
  <dcterms:created xsi:type="dcterms:W3CDTF">2026-07-02T08:26:02Z</dcterms:created>
  <dcterms:modified xsi:type="dcterms:W3CDTF">2026-07-02T08:26:02Z</dcterms:modified>
  <cp:category/>
</cp:coreProperties>
</file>