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02.04.2024 № 46-КГ24-1-К6 (УИД 63RS0044-01-2022-002943-69)</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02.04.2024</w:t>
      </w:r>
    </w:p>
    <w:p>
      <w:pPr>
        <w:spacing w:after="40"/>
      </w:pPr>
      <w:r>
        <w:rPr>
          <w:rFonts w:ascii="Inter" w:hAnsi="Inter"/>
          <w:b/>
          <w:color w:val="8B8171"/>
          <w:sz w:val="18"/>
        </w:rPr>
        <w:t xml:space="preserve">Номер дела: </w:t>
      </w:r>
      <w:r>
        <w:rPr>
          <w:rFonts w:ascii="Inter" w:hAnsi="Inter"/>
          <w:color w:val="655D50"/>
          <w:sz w:val="18"/>
        </w:rPr>
        <w:t>46-КГ24-1</w:t>
      </w:r>
    </w:p>
    <w:p>
      <w:pPr>
        <w:spacing w:after="40"/>
      </w:pPr>
      <w:r>
        <w:rPr>
          <w:rFonts w:ascii="Inter" w:hAnsi="Inter"/>
          <w:b/>
          <w:color w:val="8B8171"/>
          <w:sz w:val="18"/>
        </w:rPr>
        <w:t xml:space="preserve">Теги: </w:t>
      </w:r>
      <w:r>
        <w:rPr>
          <w:rFonts w:ascii="Inter" w:hAnsi="Inter"/>
          <w:color w:val="655D50"/>
          <w:sz w:val="18"/>
        </w:rPr>
        <w:t>Договор розничной купли-продажи, Дистанционный способ продажи товаров, Односторонний отказ от исполнения обязательства, Защита прав потребителей, Статья 310 ГК РФ, Статья 450.1 ГК РФ, Статья 487 ГК РФ, Статья 15 ГК РФ</w:t>
      </w:r>
    </w:p>
    <w:p>
      <w:pPr>
        <w:widowControl/>
        <w:spacing w:after="280" w:line="312" w:lineRule="auto"/>
        <w:ind w:firstLine="567"/>
        <w:jc w:val="both"/>
      </w:pPr>
      <w:r>
        <w:rPr>
          <w:rFonts w:ascii="Inter" w:hAnsi="Inter"/>
          <w:color w:val="655D50"/>
          <w:sz w:val="24"/>
        </w:rPr>
        <w:t>Истец обратился к ответчику с претензией, в которой потребовал передать приобретенный товар или возместить причиненные односторонним отказом от договора убытки. Ответчик осуществил возврат денежных средств на карту истца, однако истец возражал против этого и просил исполнить договор.</w:t>
      </w:r>
    </w:p>
    <w:p>
      <w:pPr>
        <w:widowControl/>
        <w:spacing w:after="280" w:line="312" w:lineRule="auto"/>
        <w:ind w:firstLine="567"/>
        <w:jc w:val="both"/>
      </w:pPr>
      <w:r>
        <w:rPr>
          <w:rFonts w:ascii="Inter" w:hAnsi="Inter"/>
          <w:color w:val="655D50"/>
          <w:sz w:val="24"/>
        </w:rPr>
        <w:t>63RS0044-01-2022-002943-69 Судебная коллегия по гражданским делам Верховного Суда Российской Федерации в составе: председательствующего Асташова С.В., судей Горшкова В.В., Марьина А.Н., рассмотрела в открытом судебном заседании дело по иску Саттарова Игоря Игоревича к ООО "ОнЛайн Трейд" о взыскании убытков в связи с односторонним расторжением договора по кассационной жалобе Саттарова Игоря Игоревича на решение Железнодорожного районного суда г. Самары от 10 августа 2022 г., апелляционное определение судебной коллегии по гражданским делам Самарского областного суда от 24 ноября 2022 г. и определение судебной коллегии по гражданским делам Шестого кассационного суда общей юрисдикции от 14 февраля 2023 г. Заслушав доклад судьи Верховного Суда Российской Федерации Горшкова В.В., выслушав представителя Саттарова И.И. Яковенко М.Д., поддержавшего доводы кассационной жалобы, Судебная коллегия по гражданским делам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Саттаров И.И. обратился в суд с названным иском к ООО "ОнЛайн Трейд", указав, что приобрел у ответчика товар и оплатил его, однако общество в одностороннем порядке расторгло договор, чем истцу были причинены убытки.</w:t>
      </w:r>
    </w:p>
    <w:p>
      <w:pPr>
        <w:widowControl/>
        <w:spacing w:after="280" w:line="312" w:lineRule="auto"/>
        <w:ind w:firstLine="567"/>
        <w:jc w:val="both"/>
      </w:pPr>
      <w:r>
        <w:rPr>
          <w:rFonts w:ascii="Inter" w:hAnsi="Inter"/>
          <w:color w:val="655D50"/>
          <w:sz w:val="24"/>
        </w:rPr>
        <w:t>Решением Железнодорожного районного суда г. Самары от 10 августа 2022 г., оставленным без изменения апелляционным определением судебной коллегии по гражданским делам Самарского областного суда от 24 ноября 2022 г., в удовлетворении исковых требований отказано.</w:t>
      </w:r>
    </w:p>
    <w:p>
      <w:pPr>
        <w:widowControl/>
        <w:spacing w:after="280" w:line="312" w:lineRule="auto"/>
        <w:ind w:firstLine="567"/>
        <w:jc w:val="both"/>
      </w:pPr>
      <w:r>
        <w:rPr>
          <w:rFonts w:ascii="Inter" w:hAnsi="Inter"/>
          <w:color w:val="655D50"/>
          <w:sz w:val="24"/>
        </w:rPr>
        <w:t>Определением судебной коллегии по гражданским делам Шестого кассационного суда общей юрисдикции от 14 февраля 2023 г. решение суда и апелляционное определение оставлены без изменения.</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Горшкова В.В. от 18 августа 2023 г. Саттарову И.И. восстановлен срок подачи кассационной жалобы.</w:t>
      </w:r>
    </w:p>
    <w:p>
      <w:pPr>
        <w:widowControl/>
        <w:spacing w:after="280" w:line="312" w:lineRule="auto"/>
        <w:ind w:firstLine="567"/>
        <w:jc w:val="both"/>
      </w:pPr>
      <w:r>
        <w:rPr>
          <w:rFonts w:ascii="Inter" w:hAnsi="Inter"/>
          <w:color w:val="655D50"/>
          <w:sz w:val="24"/>
        </w:rPr>
        <w:t>В кассационной жалобе поставлен вопрос об отмене названных судебных актов.</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Горшкова В.В. от 26 февраля 2024 г. кассационная жалоба с делом переданы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изложенные в кассационной жалобе, возражения на кассационную жалобу, Судебная коллегия находит, что имеются основания для отмены состоявшихся по делу судебных актов.</w:t>
      </w:r>
    </w:p>
    <w:p>
      <w:pPr>
        <w:widowControl/>
        <w:spacing w:after="280" w:line="312" w:lineRule="auto"/>
        <w:ind w:firstLine="567"/>
        <w:jc w:val="both"/>
      </w:pPr>
      <w:r>
        <w:rPr>
          <w:rFonts w:ascii="Inter" w:hAnsi="Inter"/>
          <w:color w:val="655D50"/>
          <w:sz w:val="24"/>
        </w:rPr>
        <w:t>В соответствии со ст.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при рассмотрении настоящего дела.</w:t>
      </w:r>
    </w:p>
    <w:p>
      <w:pPr>
        <w:widowControl/>
        <w:spacing w:after="280" w:line="312" w:lineRule="auto"/>
        <w:ind w:firstLine="567"/>
        <w:jc w:val="both"/>
      </w:pPr>
      <w:r>
        <w:rPr>
          <w:rFonts w:ascii="Inter" w:hAnsi="Inter"/>
          <w:color w:val="655D50"/>
          <w:sz w:val="24"/>
        </w:rPr>
        <w:t>Судом установлено, что 8 апреля 2022 г. в 01:54 Саттаровым И.И. в интернет-магазине "ОнЛайн Трейд" сделан заказ товара, а также заказаны услуги по доставке. Общая стоимость заказа оплачена истцом в полном объеме.</w:t>
      </w:r>
    </w:p>
    <w:p>
      <w:pPr>
        <w:widowControl/>
        <w:spacing w:after="280" w:line="312" w:lineRule="auto"/>
        <w:ind w:firstLine="567"/>
        <w:jc w:val="both"/>
      </w:pPr>
      <w:r>
        <w:rPr>
          <w:rFonts w:ascii="Inter" w:hAnsi="Inter"/>
          <w:color w:val="655D50"/>
          <w:sz w:val="24"/>
        </w:rPr>
        <w:t>Согласно служебной записке руководителя проектов IT отдела ООО "ОнЛайн Трейд" Сагина А.А. от 8 апреля 2022 г. в этот день предположительно с 00:01 произошел технический сбой программы, отвечающей за контроль цен на товары на сайте https//www.onlinetrade.ru, в результате которого на сайте отобразилась некорректная информация о ценах товаров. Технический сбой программы был обнаружен и устранен 8 апреля 2022 г. в 08:50. В период с 00:01 до 08:50 было выявлено массовое оформление заказов на отсутствующий на складе товар по цене за одну единицу измерения.</w:t>
      </w:r>
    </w:p>
    <w:p>
      <w:pPr>
        <w:widowControl/>
        <w:spacing w:after="280" w:line="312" w:lineRule="auto"/>
        <w:ind w:firstLine="567"/>
        <w:jc w:val="both"/>
      </w:pPr>
      <w:r>
        <w:rPr>
          <w:rFonts w:ascii="Inter" w:hAnsi="Inter"/>
          <w:color w:val="655D50"/>
          <w:sz w:val="24"/>
        </w:rPr>
        <w:t>Согласно п. 6.5 Условий продажи (оферта) (для покупателей), утвержденных приказом Генерального директора ООО "ОнЛайн Трейд" от 1 января 2021 г. № 1, в случае неверного указания цены заказанного клиентом товара по причине технической ошибки, продавец при первой возможности информирует об этом клиента для подтверждения заказа по исправленной цене либо аннулировании заказа. При невозможности связаться с клиентом данный заказ считает аннулированным. В том случае, если заказ был оплачен, продавец возвращает клиенту оплаченную за заказ суммы на банковскую карту, с которой был осуществлен платеж, либо путем ее отражения в личном кабинете, если товар был предоплачен иными способами.</w:t>
      </w:r>
    </w:p>
    <w:p>
      <w:pPr>
        <w:widowControl/>
        <w:spacing w:after="280" w:line="312" w:lineRule="auto"/>
        <w:ind w:firstLine="567"/>
        <w:jc w:val="both"/>
      </w:pPr>
      <w:r>
        <w:rPr>
          <w:rFonts w:ascii="Inter" w:hAnsi="Inter"/>
          <w:color w:val="655D50"/>
          <w:sz w:val="24"/>
        </w:rPr>
        <w:t>8 апреля 2022 г. ООО "ОнЛайн Трейд" аннулировало заказ Саттарова И.И. и перечислило истцу уплаченные им денежные средства.</w:t>
      </w:r>
    </w:p>
    <w:p>
      <w:pPr>
        <w:widowControl/>
        <w:spacing w:after="280" w:line="312" w:lineRule="auto"/>
        <w:ind w:firstLine="567"/>
        <w:jc w:val="both"/>
      </w:pPr>
      <w:r>
        <w:rPr>
          <w:rFonts w:ascii="Inter" w:hAnsi="Inter"/>
          <w:color w:val="655D50"/>
          <w:sz w:val="24"/>
        </w:rPr>
        <w:t>11 апреля 2022 г. Саттаров И.И. обратился в ООО "ОнЛайн Трейд" с претензией, в которой потребовал передать приобретенный товар в срок не позднее 18 апреля 2022 г. или возместить причиненные односторонним отказом от договора убытки, в виде разницы между ценой, по которой был заключен договор, и ценой, установленной в настоящее время.</w:t>
      </w:r>
    </w:p>
    <w:p>
      <w:pPr>
        <w:widowControl/>
        <w:spacing w:after="280" w:line="312" w:lineRule="auto"/>
        <w:ind w:firstLine="567"/>
        <w:jc w:val="both"/>
      </w:pPr>
      <w:r>
        <w:rPr>
          <w:rFonts w:ascii="Inter" w:hAnsi="Inter"/>
          <w:color w:val="655D50"/>
          <w:sz w:val="24"/>
        </w:rPr>
        <w:t>Письмом от 20 апреля 2022 г. ООО "ОнЛайн Трейд" сообщило Саттарову И.И. о том, что заказ был отменен ввиду отсутствия товара по указанной цене на складе. В момент оформления заказа на сайте произошел технический сбой.</w:t>
      </w:r>
    </w:p>
    <w:p>
      <w:pPr>
        <w:widowControl/>
        <w:spacing w:after="280" w:line="312" w:lineRule="auto"/>
        <w:ind w:firstLine="567"/>
        <w:jc w:val="both"/>
      </w:pPr>
      <w:r>
        <w:rPr>
          <w:rFonts w:ascii="Inter" w:hAnsi="Inter"/>
          <w:color w:val="655D50"/>
          <w:sz w:val="24"/>
        </w:rPr>
        <w:t>Разрешая спор и отказывая Саттарову И.И. в удовлетворении заявленных требований, суд первой инстанции исходил из того, что возможность отмены заказа применительно к данному случаю предусмотрена условиями продажи, исполнение заказа ответчиком оказалось невозможным по независящим от него обстоятельствам из-за технического сбоя на сайте, в результате которого были указаны некорректные цены, в связи с чем, соглашение о цене товара сторонами фактически заключено не было.</w:t>
      </w:r>
    </w:p>
    <w:p>
      <w:pPr>
        <w:widowControl/>
        <w:spacing w:after="280" w:line="312" w:lineRule="auto"/>
        <w:ind w:firstLine="567"/>
        <w:jc w:val="both"/>
      </w:pPr>
      <w:r>
        <w:rPr>
          <w:rFonts w:ascii="Inter" w:hAnsi="Inter"/>
          <w:color w:val="655D50"/>
          <w:sz w:val="24"/>
        </w:rPr>
        <w:t>С данными выводами суда первой инстанции согласились суды апелляционной и кассационной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решение суда, апелляционное определение и определение суда кассационной инстанции приняты с нарушением норм действующего законодательства, и согласиться с ними нельзя по следующим основаниям.</w:t>
      </w:r>
    </w:p>
    <w:p>
      <w:pPr>
        <w:widowControl/>
        <w:spacing w:after="280" w:line="312" w:lineRule="auto"/>
        <w:ind w:firstLine="567"/>
        <w:jc w:val="both"/>
      </w:pPr>
      <w:r>
        <w:rPr>
          <w:rFonts w:ascii="Inter" w:hAnsi="Inter"/>
          <w:color w:val="655D50"/>
          <w:sz w:val="24"/>
        </w:rPr>
        <w:t>В ст. 492 Гражданского кодекса Российской Федерации закреплено, что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(п. 1).</w:t>
      </w:r>
    </w:p>
    <w:p>
      <w:pPr>
        <w:widowControl/>
        <w:spacing w:after="280" w:line="312" w:lineRule="auto"/>
        <w:ind w:firstLine="567"/>
        <w:jc w:val="both"/>
      </w:pPr>
      <w:r>
        <w:rPr>
          <w:rFonts w:ascii="Inter" w:hAnsi="Inter"/>
          <w:color w:val="655D50"/>
          <w:sz w:val="24"/>
        </w:rPr>
        <w:t>Договор розничной купли-продажи является публичным договором (п. 2).</w:t>
      </w:r>
    </w:p>
    <w:p>
      <w:pPr>
        <w:widowControl/>
        <w:spacing w:after="280" w:line="312" w:lineRule="auto"/>
        <w:ind w:firstLine="567"/>
        <w:jc w:val="both"/>
      </w:pPr>
      <w:r>
        <w:rPr>
          <w:rFonts w:ascii="Inter" w:hAnsi="Inter"/>
          <w:color w:val="655D50"/>
          <w:sz w:val="24"/>
        </w:rPr>
        <w:t>К отношениям по договору розничной купли-продажи с участием покупателя-гражданина, не урегулированным данным кодексом, применяются законы о защите прав потребителей и иные правовые акты, принятые в соответствии с ними (п. 3).</w:t>
      </w:r>
    </w:p>
    <w:p>
      <w:pPr>
        <w:widowControl/>
        <w:spacing w:after="280" w:line="312" w:lineRule="auto"/>
        <w:ind w:firstLine="567"/>
        <w:jc w:val="both"/>
      </w:pPr>
      <w:r>
        <w:rPr>
          <w:rFonts w:ascii="Inter" w:hAnsi="Inter"/>
          <w:color w:val="655D50"/>
          <w:sz w:val="24"/>
        </w:rPr>
        <w:t>В соответствии с п. 1 ст. 26.1 Закона Российской Федерации от 7 февраля 1992 г. № 2300-1 "О защите прав потребителей" (далее - Закон о защите прав потребителей)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pPr>
        <w:widowControl/>
        <w:spacing w:after="280" w:line="312" w:lineRule="auto"/>
        <w:ind w:firstLine="567"/>
        <w:jc w:val="both"/>
      </w:pPr>
      <w:r>
        <w:rPr>
          <w:rFonts w:ascii="Inter" w:hAnsi="Inter"/>
          <w:color w:val="655D50"/>
          <w:sz w:val="24"/>
        </w:rPr>
        <w:t>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pPr>
        <w:widowControl/>
        <w:spacing w:after="280" w:line="312" w:lineRule="auto"/>
        <w:ind w:firstLine="567"/>
        <w:jc w:val="both"/>
      </w:pPr>
      <w:r>
        <w:rPr>
          <w:rFonts w:ascii="Inter" w:hAnsi="Inter"/>
          <w:color w:val="655D50"/>
          <w:sz w:val="24"/>
        </w:rP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 (п. 13 Правил продажи товаров по договору розничной купли-продажи, утвержденных постановлением Правительства Российской Федерации от 31 декабря 2020 г. № 2463).</w:t>
      </w:r>
    </w:p>
    <w:p>
      <w:pPr>
        <w:widowControl/>
        <w:spacing w:after="280" w:line="312" w:lineRule="auto"/>
        <w:ind w:firstLine="567"/>
        <w:jc w:val="both"/>
      </w:pPr>
      <w:r>
        <w:rPr>
          <w:rFonts w:ascii="Inter" w:hAnsi="Inter"/>
          <w:color w:val="655D50"/>
          <w:sz w:val="24"/>
        </w:rPr>
        <w:t>В п. 21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разъяснено, что по смыслу п. 2 ст. 310, п. 3 ст. 426, ст. 450.1 Гражданского кодекса Российской Федерации не связанный с нарушением со стороны потребителя односторонний отказ лица, обязанного заключить публичный договор, от исполнения публичного договора не допускается, в том числе в случаях, предусмотренных правилами об отдельных видах договоров, например ст. 782 Гражданского кодекса Российской Федерации.</w:t>
      </w:r>
    </w:p>
    <w:p>
      <w:pPr>
        <w:widowControl/>
        <w:spacing w:after="280" w:line="312" w:lineRule="auto"/>
        <w:ind w:firstLine="567"/>
        <w:jc w:val="both"/>
      </w:pPr>
      <w:r>
        <w:rPr>
          <w:rFonts w:ascii="Inter" w:hAnsi="Inter"/>
          <w:color w:val="655D50"/>
          <w:sz w:val="24"/>
        </w:rPr>
        <w:t>Судом установлено, что истец совершил заказ на сайте ООО "ОнЛайн Трейд", произвел его оплату и оплату услуг по доставке. Оплата была принята продавцом путем направления кассового чека и сообщения о готовности товара к доставке, т.е. у ООО "ОнЛайн Трейд" с этого момента возникла обязанность по передаче товара.</w:t>
      </w:r>
    </w:p>
    <w:p>
      <w:pPr>
        <w:widowControl/>
        <w:spacing w:after="280" w:line="312" w:lineRule="auto"/>
        <w:ind w:firstLine="567"/>
        <w:jc w:val="both"/>
      </w:pPr>
      <w:r>
        <w:rPr>
          <w:rFonts w:ascii="Inter" w:hAnsi="Inter"/>
          <w:color w:val="655D50"/>
          <w:sz w:val="24"/>
        </w:rPr>
        <w:t>Односторонний отказ от исполнения публичного договора, связанный с нарушением со стороны потребителя, допускается, если право на такой отказ предусмотрено законом для договоров данного вида, например п. 2 ст. 896 Гражданского кодекса Российской Федерации.</w:t>
      </w:r>
    </w:p>
    <w:p>
      <w:pPr>
        <w:widowControl/>
        <w:spacing w:after="280" w:line="312" w:lineRule="auto"/>
        <w:ind w:firstLine="567"/>
        <w:jc w:val="both"/>
      </w:pPr>
      <w:r>
        <w:rPr>
          <w:rFonts w:ascii="Inter" w:hAnsi="Inter"/>
          <w:color w:val="655D50"/>
          <w:sz w:val="24"/>
        </w:rPr>
        <w:t>Если односторонний отказ от исполнения публичного договора совершен в нарушение указанных требований закона, то он не влечет юридических последствий, на которые был направлен.</w:t>
      </w:r>
    </w:p>
    <w:p>
      <w:pPr>
        <w:widowControl/>
        <w:spacing w:after="280" w:line="312" w:lineRule="auto"/>
        <w:ind w:firstLine="567"/>
        <w:jc w:val="both"/>
      </w:pPr>
      <w:r>
        <w:rPr>
          <w:rFonts w:ascii="Inter" w:hAnsi="Inter"/>
          <w:color w:val="655D50"/>
          <w:sz w:val="24"/>
        </w:rPr>
        <w:t>Согласно ст. 23.1 Закона о защите прав потребителей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 (п. 1).</w:t>
      </w:r>
    </w:p>
    <w:p>
      <w:pPr>
        <w:widowControl/>
        <w:spacing w:after="280" w:line="312" w:lineRule="auto"/>
        <w:ind w:firstLine="567"/>
        <w:jc w:val="both"/>
      </w:pPr>
      <w:r>
        <w:rPr>
          <w:rFonts w:ascii="Inter" w:hAnsi="Inter"/>
          <w:color w:val="655D50"/>
          <w:sz w:val="24"/>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передачи оплаченного товара в установленный им новый срок, возврата суммы предварительной оплаты товара, не переданного продавцом.</w:t>
      </w:r>
    </w:p>
    <w:p>
      <w:pPr>
        <w:widowControl/>
        <w:spacing w:after="280" w:line="312" w:lineRule="auto"/>
        <w:ind w:firstLine="567"/>
        <w:jc w:val="both"/>
      </w:pPr>
      <w:r>
        <w:rPr>
          <w:rFonts w:ascii="Inter" w:hAnsi="Inter"/>
          <w:color w:val="655D50"/>
          <w:sz w:val="24"/>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 (п. 2).</w:t>
      </w:r>
    </w:p>
    <w:p>
      <w:pPr>
        <w:widowControl/>
        <w:spacing w:after="280" w:line="312" w:lineRule="auto"/>
        <w:ind w:firstLine="567"/>
        <w:jc w:val="both"/>
      </w:pPr>
      <w:r>
        <w:rPr>
          <w:rFonts w:ascii="Inter" w:hAnsi="Inter"/>
          <w:color w:val="655D50"/>
          <w:sz w:val="24"/>
        </w:rPr>
        <w:t>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 (п. 4).</w:t>
      </w:r>
    </w:p>
    <w:p>
      <w:pPr>
        <w:widowControl/>
        <w:spacing w:after="280" w:line="312" w:lineRule="auto"/>
        <w:ind w:firstLine="567"/>
        <w:jc w:val="both"/>
      </w:pPr>
      <w:r>
        <w:rPr>
          <w:rFonts w:ascii="Inter" w:hAnsi="Inter"/>
          <w:color w:val="655D50"/>
          <w:sz w:val="24"/>
        </w:rPr>
        <w:t>Требования потребителя, установленные п. 2 этой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 (п. 5).</w:t>
      </w:r>
    </w:p>
    <w:p>
      <w:pPr>
        <w:widowControl/>
        <w:spacing w:after="280" w:line="312" w:lineRule="auto"/>
        <w:ind w:firstLine="567"/>
        <w:jc w:val="both"/>
      </w:pPr>
      <w:r>
        <w:rPr>
          <w:rFonts w:ascii="Inter" w:hAnsi="Inter"/>
          <w:color w:val="655D50"/>
          <w:sz w:val="24"/>
        </w:rPr>
        <w:t>Отсутствие товара на складе, как и технический сбой программы, не могут быть отнесены к обстоятельствам, предусмотренным ст. 401 Гражданского кодекса Российской Федерации, освобождающим продавца от ответственности за неисполнение обязательства, что не было учтено судом.</w:t>
      </w:r>
    </w:p>
    <w:p>
      <w:pPr>
        <w:widowControl/>
        <w:spacing w:after="280" w:line="312" w:lineRule="auto"/>
        <w:ind w:firstLine="567"/>
        <w:jc w:val="both"/>
      </w:pPr>
      <w:r>
        <w:rPr>
          <w:rFonts w:ascii="Inter" w:hAnsi="Inter"/>
          <w:color w:val="655D50"/>
          <w:sz w:val="24"/>
        </w:rPr>
        <w:t>С выводом суда о том, что между сторонами не было достигнуто соглашение о цене товара, согласиться нельзя, поскольку оплата товара была принята продавцом, что подтверждается высылкой покупателю чека и уведомления о готовности товара к доставке.</w:t>
      </w:r>
    </w:p>
    <w:p>
      <w:pPr>
        <w:widowControl/>
        <w:spacing w:after="280" w:line="312" w:lineRule="auto"/>
        <w:ind w:firstLine="567"/>
        <w:jc w:val="both"/>
      </w:pPr>
      <w:r>
        <w:rPr>
          <w:rFonts w:ascii="Inter" w:hAnsi="Inter"/>
          <w:color w:val="655D50"/>
          <w:sz w:val="24"/>
        </w:rPr>
        <w:t>В соответствии со ст.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pPr>
        <w:widowControl/>
        <w:spacing w:after="280" w:line="312" w:lineRule="auto"/>
        <w:ind w:firstLine="567"/>
        <w:jc w:val="both"/>
      </w:pPr>
      <w:r>
        <w:rPr>
          <w:rFonts w:ascii="Inter" w:hAnsi="Inter"/>
          <w:color w:val="655D50"/>
          <w:sz w:val="24"/>
        </w:rPr>
        <w:t>Таким образом, возврат уплаченных за товар денежных средств сам по себе не является основанием, предусмотренным законом, для освобождения от ответственности за неисполнение обязательства.</w:t>
      </w:r>
    </w:p>
    <w:p>
      <w:pPr>
        <w:widowControl/>
        <w:spacing w:after="280" w:line="312" w:lineRule="auto"/>
        <w:ind w:firstLine="567"/>
        <w:jc w:val="both"/>
      </w:pPr>
      <w:r>
        <w:rPr>
          <w:rFonts w:ascii="Inter" w:hAnsi="Inter"/>
          <w:color w:val="655D50"/>
          <w:sz w:val="24"/>
        </w:rPr>
        <w:t>То обстоятельство, что требований об отказе от исполнения договора и возврате уплаченных денежных средств истец в направленной ответчику претензии не предъявлял, но, напротив, настаивал на надлежащем исполнении обязанности по передаче приобретенного товара или возмещении убытков, оценки суда в нарушение требований ст. 67, 196 и 198 Гражданского процессуального кодекса Российской Федерации не получило.</w:t>
      </w:r>
    </w:p>
    <w:p>
      <w:pPr>
        <w:widowControl/>
        <w:spacing w:after="280" w:line="312" w:lineRule="auto"/>
        <w:ind w:firstLine="567"/>
        <w:jc w:val="both"/>
      </w:pPr>
      <w:r>
        <w:rPr>
          <w:rFonts w:ascii="Inter" w:hAnsi="Inter"/>
          <w:color w:val="655D50"/>
          <w:sz w:val="24"/>
        </w:rPr>
        <w:t>В настоящем случае судом первой инстанции при постановлении решения не были соблюдены требования о законности и обоснованности судебного акта, а потому допущенные нарушения, не исправленные судом апелляционной инстанции и кассационным судом общей юрисдикции, являются существенными и непреодолимыми, в связи с чем могут быть исправлены только посредством отмены судебных постановлений.</w:t>
      </w:r>
    </w:p>
    <w:p>
      <w:pPr>
        <w:widowControl/>
        <w:spacing w:after="280" w:line="312" w:lineRule="auto"/>
        <w:ind w:firstLine="567"/>
        <w:jc w:val="both"/>
      </w:pPr>
      <w:r>
        <w:rPr>
          <w:rFonts w:ascii="Inter" w:hAnsi="Inter"/>
          <w:color w:val="655D50"/>
          <w:sz w:val="24"/>
        </w:rPr>
        <w:t>В возражениях на кассационную жалобу ответчик указывал, что истцом допущено злоупотребление правом.</w:t>
      </w:r>
    </w:p>
    <w:p>
      <w:pPr>
        <w:widowControl/>
        <w:spacing w:after="280" w:line="312" w:lineRule="auto"/>
        <w:ind w:firstLine="567"/>
        <w:jc w:val="both"/>
      </w:pPr>
      <w:r>
        <w:rPr>
          <w:rFonts w:ascii="Inter" w:hAnsi="Inter"/>
          <w:color w:val="655D50"/>
          <w:sz w:val="24"/>
        </w:rPr>
        <w:t>Однако в силу принципа состязательности сторон все возражения против иска подлежат заявлению ответчиком в суде, рассматривающем дело по существу (то есть в суде первой инстанции либо в определенных случаях в суде апелляционной инстанции).</w:t>
      </w:r>
    </w:p>
    <w:p>
      <w:pPr>
        <w:widowControl/>
        <w:spacing w:after="280" w:line="312" w:lineRule="auto"/>
        <w:ind w:firstLine="567"/>
        <w:jc w:val="both"/>
      </w:pPr>
      <w:r>
        <w:rPr>
          <w:rFonts w:ascii="Inter" w:hAnsi="Inter"/>
          <w:color w:val="655D50"/>
          <w:sz w:val="24"/>
        </w:rPr>
        <w:t>Признаваемый судами Российской Федерации при осуществлении правосудия принцип эстоппеля, означающий запрет на недобросовестное непоследовательное, противоречивое поведение сторон, подлежит применению и к не заявленным в суде, рассмотревшем дело по существу, процессуальным аргументам.</w:t>
      </w:r>
    </w:p>
    <w:p>
      <w:pPr>
        <w:widowControl/>
        <w:spacing w:after="280" w:line="312" w:lineRule="auto"/>
        <w:ind w:firstLine="567"/>
        <w:jc w:val="both"/>
      </w:pPr>
      <w:r>
        <w:rPr>
          <w:rFonts w:ascii="Inter" w:hAnsi="Inter"/>
          <w:color w:val="655D50"/>
          <w:sz w:val="24"/>
        </w:rPr>
        <w:t>Согласно указанному принципу сторона лишается, в частности, права ссылаться в заседании суда кассационной инстанции на обстоятельства, которые не были исследованы нижестоящими судами, поскольку доводы об этих обстоятельствах ни одной из сторон без уважительных причин не приводились в обоснование своей позиции.</w:t>
      </w:r>
    </w:p>
    <w:p>
      <w:pPr>
        <w:widowControl/>
        <w:spacing w:after="280" w:line="312" w:lineRule="auto"/>
        <w:ind w:firstLine="567"/>
        <w:jc w:val="both"/>
      </w:pPr>
      <w:r>
        <w:rPr>
          <w:rFonts w:ascii="Inter" w:hAnsi="Inter"/>
          <w:color w:val="655D50"/>
          <w:sz w:val="24"/>
        </w:rPr>
        <w:t>В этой связи доводы ответчика о злоупотреблении истцом правом не могут быть приняты во внимание, так как содержат ссылки на обстоятельства, которые не могли быть проверены нижестоящими судами, поскольку ни одна сторона при рассмотрении дела на них не ссылалась.</w:t>
      </w:r>
    </w:p>
    <w:p>
      <w:pPr>
        <w:widowControl/>
        <w:spacing w:after="280" w:line="312" w:lineRule="auto"/>
        <w:ind w:firstLine="567"/>
        <w:jc w:val="both"/>
      </w:pPr>
      <w:r>
        <w:rPr>
          <w:rFonts w:ascii="Inter" w:hAnsi="Inter"/>
          <w:color w:val="655D50"/>
          <w:sz w:val="24"/>
        </w:rPr>
        <w:t>При таких обстоятельствах Судебная коллегия по гражданским делам Верховного Суда Российской Федерации считает, что принятые по делу решение суда первой инстанции, апелляционное определение и определение кассационного суда общей юрисдикции нельзя признать законными, они подлежат отмене, а дело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На основании изложенного и руководствуясь ст. 390.14 - 390.16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Железнодорожного районного суда г. Самары от 10 августа 2022 г., апелляционное определение судебной коллегии по гражданским делам Самарского областного суда от 24 ноября 2022 г. и определение судебной коллегии по гражданским делам Шестого кассационного суда общей юрисдикции от 14 февраля 2023 г. отменить, направить дело на новое рассмотрение в суд первой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поскольку отсутствие товара на складе, как и технический сбой программы, не могут быть отнесены к обстоятельствам, предусмотренным гражданским законодательством, освобождающим продавца от ответственности за неисполнение обязательства.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02.04.2024 № 46-КГ24-1-К6 (УИД 63RS0044-01-2022-002943-69)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02.04.2024 № 46-КГ24-1-К6 (УИД 63RS0044-01-2022-002943-69)</dc:title>
  <dc:subject/>
  <dc:creator>CasusLegal</dc:creator>
  <cp:keywords/>
  <dc:description/>
  <cp:lastModifiedBy>CasusLegal</cp:lastModifiedBy>
  <cp:revision>1</cp:revision>
  <dcterms:created xsi:type="dcterms:W3CDTF">2026-07-21T21:51:09Z</dcterms:created>
  <dcterms:modified xsi:type="dcterms:W3CDTF">2026-07-21T21:51:09Z</dcterms:modified>
  <cp:category/>
</cp:coreProperties>
</file>