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06.09.2016 № 16-КГ16-30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06.09.2016</w:t>
      </w:r>
    </w:p>
    <w:p>
      <w:pPr>
        <w:spacing w:after="40"/>
      </w:pPr>
      <w:r>
        <w:rPr>
          <w:rFonts w:ascii="Inter" w:hAnsi="Inter"/>
          <w:b/>
          <w:color w:val="8B8171"/>
          <w:sz w:val="18"/>
        </w:rPr>
        <w:t xml:space="preserve">Номер дела: </w:t>
      </w:r>
      <w:r>
        <w:rPr>
          <w:rFonts w:ascii="Inter" w:hAnsi="Inter"/>
          <w:color w:val="655D50"/>
          <w:sz w:val="18"/>
        </w:rPr>
        <w:t>16-КГ16-30</w:t>
      </w:r>
    </w:p>
    <w:p>
      <w:pPr>
        <w:spacing w:after="40"/>
      </w:pPr>
      <w:r>
        <w:rPr>
          <w:rFonts w:ascii="Inter" w:hAnsi="Inter"/>
          <w:b/>
          <w:color w:val="8B8171"/>
          <w:sz w:val="18"/>
        </w:rPr>
        <w:t xml:space="preserve">Теги: </w:t>
      </w:r>
      <w:r>
        <w:rPr>
          <w:rFonts w:ascii="Inter" w:hAnsi="Inter"/>
          <w:color w:val="655D50"/>
          <w:sz w:val="18"/>
        </w:rPr>
        <w:t>Недействительность сделок, Ничтожные сделки, Статья 169 ГК РФ, Взыскание в доход государства, Статья 159.4 УК РФ, Возмещение вреда, причиненного преступлением</w:t>
      </w:r>
    </w:p>
    <w:p>
      <w:pPr>
        <w:widowControl/>
        <w:spacing w:after="280" w:line="312" w:lineRule="auto"/>
        <w:ind w:firstLine="567"/>
        <w:jc w:val="both"/>
      </w:pPr>
      <w:r>
        <w:rPr>
          <w:rFonts w:ascii="Inter" w:hAnsi="Inter"/>
          <w:color w:val="655D50"/>
          <w:sz w:val="24"/>
        </w:rPr>
        <w:t>Прокурор указал, что действия ответчиков носили противоправный характер, денежные средства, полученные по ничтожным сделкам в результате реализации преступного умысла, подлежали взысканию в доход государства.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Асташова С.В., судей Гетман Е.С. и Момотова В.В. рассмотрела в судебном заседании гражданское дело по иску прокурора Ворошиловского района г. Волгограда, действующего в интересах Российской Федерации, к Абдюшеву Д.Ф., Тимонину И.В. о взыскании денежных средств, полученных в результате ничтожной сделки, по кассационной жалобе Абдюшева Д.Ф. на апелляционное определение судебной коллегии по гражданским делам Волгоградского областного суда от 5 августа 2015 г. Заслушав доклад судьи Верховного Суда Российской Федерации Гетман Е.С., выслушав, объяснения представителя Абдюшева Д.Ф. - Резвякова А.В. по доверенности, поддержавшего доводы кассационной жалобы, объяснения прокурора Ворошиловского района г. Волгограда Ушакова А.В.,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Ворошиловского района г. Волгограда обратился в суд с иском (с учетом уточнения требований) к Абдюшеву Д.Ф., Тимонину И.В. о солидарном взыскании в доход государства незаконно полученных от преступной деятельности денежных средств в размере 94 813 229,51 руб.</w:t>
      </w:r>
    </w:p>
    <w:p>
      <w:pPr>
        <w:widowControl/>
        <w:spacing w:after="280" w:line="312" w:lineRule="auto"/>
        <w:ind w:firstLine="567"/>
        <w:jc w:val="both"/>
      </w:pPr>
      <w:r>
        <w:rPr>
          <w:rFonts w:ascii="Inter" w:hAnsi="Inter"/>
          <w:color w:val="655D50"/>
          <w:sz w:val="24"/>
        </w:rPr>
        <w:t>В обоснование иска прокурор указал, что в соответствии со вступившим в законную силу приговором Ворошиловского районного суда г. Волгограда от 23 августа 2012 г. Абдюшев Д.Ф. и Тимонин И.В. признаны виновными в совершении преступления, предусмотренного частью 4 статьи 159 Уголовного кодекса Российской Федерации.</w:t>
      </w:r>
    </w:p>
    <w:p>
      <w:pPr>
        <w:widowControl/>
        <w:spacing w:after="280" w:line="312" w:lineRule="auto"/>
        <w:ind w:firstLine="567"/>
        <w:jc w:val="both"/>
      </w:pPr>
      <w:r>
        <w:rPr>
          <w:rFonts w:ascii="Inter" w:hAnsi="Inter"/>
          <w:color w:val="655D50"/>
          <w:sz w:val="24"/>
        </w:rPr>
        <w:t>Действия Абдюшева Д.Ф. и Тимонина И.В., направленные на получение денежных средств, носили противоправный характер, не соответствовали требованиям закона и иных нормативных актов, нарушали основополагающие начала российского правопорядка, принципы общественной, политической и экономической организации общества, его нравственные устои, а потому денежные средства, полученные по ничтожным сделкам в результате реализации преступного умысла, подлежали взысканию в доход государства на основании статьи 169 Гражданского кодекса Российской Федерации.</w:t>
      </w:r>
    </w:p>
    <w:p>
      <w:pPr>
        <w:widowControl/>
        <w:spacing w:after="280" w:line="312" w:lineRule="auto"/>
        <w:ind w:firstLine="567"/>
        <w:jc w:val="both"/>
      </w:pPr>
      <w:r>
        <w:rPr>
          <w:rFonts w:ascii="Inter" w:hAnsi="Inter"/>
          <w:color w:val="655D50"/>
          <w:sz w:val="24"/>
        </w:rPr>
        <w:t>Решением Ворошиловского районного суда г. Волгограда от 2 июня 2015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Волгоградского областного суда от 5 августа 2015 г. решение суда первой инстанции отменено, по делу постановлено новое решение об удовлетворении иска в полном объеме. С Абдюшева Д.Ф. и Тимонина И.В. в солидарном порядке в пользу Российской Федерации в лице Министерства финансов Российской Федерации взысканы денежные средства в размере 94 813 229,51 руб. С ответчиков в доход муниципального образования город-герой Волгоград также взыскана государственная пошлина в размере 60 000 руб.</w:t>
      </w:r>
    </w:p>
    <w:p>
      <w:pPr>
        <w:widowControl/>
        <w:spacing w:after="280" w:line="312" w:lineRule="auto"/>
        <w:ind w:firstLine="567"/>
        <w:jc w:val="both"/>
      </w:pPr>
      <w:r>
        <w:rPr>
          <w:rFonts w:ascii="Inter" w:hAnsi="Inter"/>
          <w:color w:val="655D50"/>
          <w:sz w:val="24"/>
        </w:rPr>
        <w:t>Абдюшевым Д.Ф. подана кассационная жалоба, в которой ставится вопрос об отмене апелляционного определения судебной коллегии по гражданским делам Волгоградского областного суда от 5 августа 2015 г.,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Гетман Е.С. от 25 июля 2016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были допущены судом апелляционной инстанции при рассмотрении данного спора.</w:t>
      </w:r>
    </w:p>
    <w:p>
      <w:pPr>
        <w:widowControl/>
        <w:spacing w:after="280" w:line="312" w:lineRule="auto"/>
        <w:ind w:firstLine="567"/>
        <w:jc w:val="both"/>
      </w:pPr>
      <w:r>
        <w:rPr>
          <w:rFonts w:ascii="Inter" w:hAnsi="Inter"/>
          <w:color w:val="655D50"/>
          <w:sz w:val="24"/>
        </w:rPr>
        <w:t>Судами установлено и из материалов дела следует, что в соответствии со вступившим в законную силу приговором Ворошиловского районного суда г. Волгограда от 23 августа 2012 г. Абдюшев Д.Ф. и Тимонин И.В. признаны виновными в совершении преступления, предусмотренного частью 4 статьи 159 Уголовного кодекса Российской Федерации.</w:t>
      </w:r>
    </w:p>
    <w:p>
      <w:pPr>
        <w:widowControl/>
        <w:spacing w:after="280" w:line="312" w:lineRule="auto"/>
        <w:ind w:firstLine="567"/>
        <w:jc w:val="both"/>
      </w:pPr>
      <w:r>
        <w:rPr>
          <w:rFonts w:ascii="Inter" w:hAnsi="Inter"/>
          <w:color w:val="655D50"/>
          <w:sz w:val="24"/>
        </w:rPr>
        <w:t>Постановлением Дзержинского районного суда г. Волгограда от 13 сентября 2013 г. приговор Ворошиловского районного суда г. Волгограда от 23 августа 2012 г. в отношении Тимонина И.В. приведен в соответствие с действующим законодательством, Тимонин И.В. считается осужденным по части 3 статьи 159.4 Уголовного кодекса Российской Федерации.</w:t>
      </w:r>
    </w:p>
    <w:p>
      <w:pPr>
        <w:widowControl/>
        <w:spacing w:after="280" w:line="312" w:lineRule="auto"/>
        <w:ind w:firstLine="567"/>
        <w:jc w:val="both"/>
      </w:pPr>
      <w:r>
        <w:rPr>
          <w:rFonts w:ascii="Inter" w:hAnsi="Inter"/>
          <w:color w:val="655D50"/>
          <w:sz w:val="24"/>
        </w:rPr>
        <w:t>Постановлением Волжского городского суда Волгоградской области от 9 сентября 2013 г. приговор Ворошиловского районного суда г. Волгограда от 23 августа 2012 г. в отношении Абдюшева Д.Ф. приведен в соответствие с действующим законодательством, Абдюшев Д.Ф. считается осужденным по части 3 статьи 159.4 Уголовного кодекса Российской Федерации.</w:t>
      </w:r>
    </w:p>
    <w:p>
      <w:pPr>
        <w:widowControl/>
        <w:spacing w:after="280" w:line="312" w:lineRule="auto"/>
        <w:ind w:firstLine="567"/>
        <w:jc w:val="both"/>
      </w:pPr>
      <w:r>
        <w:rPr>
          <w:rFonts w:ascii="Inter" w:hAnsi="Inter"/>
          <w:color w:val="655D50"/>
          <w:sz w:val="24"/>
        </w:rPr>
        <w:t>Приговором установлено, что Абдюшев Д.Ф. и Тимонин И.В. совершили мошенничество группой лиц по предварительному сговору с использованием указанными лицами своего служебного положения в особо крупном размере путем заключения фиктивных договоров между ОАО "Волгоградэнергосбыт" и подконтрольной им организацией - ООО "Энергобытсервис" на оказание консалтинговых услуг по сопровождению работ ОАО "Волгоградэнергосбыт" на оптовом рынке электроэнергии и мощности по теме "Консалтинг (ОРЭМ) посредством внедрения и реализации комплекса мер по оптимизации работ "на рынке "на сутки вперед", а также на выполнение услуг по резервированию мощности и ее поставке.</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исходил из того, что совершенные ответчиками сделки не позволяют отнести их к антисоциальным сделкам по смыслу статьи 169 Гражданского кодекса Российской Федерации, поскольку правовая природа заключенных соглашений основана на нормах гражданского права и обычаях делового оборота.</w:t>
      </w:r>
    </w:p>
    <w:p>
      <w:pPr>
        <w:widowControl/>
        <w:spacing w:after="280" w:line="312" w:lineRule="auto"/>
        <w:ind w:firstLine="567"/>
        <w:jc w:val="both"/>
      </w:pPr>
      <w:r>
        <w:rPr>
          <w:rFonts w:ascii="Inter" w:hAnsi="Inter"/>
          <w:color w:val="655D50"/>
          <w:sz w:val="24"/>
        </w:rPr>
        <w:t>Указав, что сторонами оспариваемых прокурором сделок являются ОАО "Волгоградэнергосбыт" и ООО "Энергобытсервис", суд сослался на то, что в материалах дела отсутствуют доказательства того, что у Российской Федерации, в чьих интересах обратился прокурор, имеется материально-правовой интерес в признании данных сделок ничтожными.</w:t>
      </w:r>
    </w:p>
    <w:p>
      <w:pPr>
        <w:widowControl/>
        <w:spacing w:after="280" w:line="312" w:lineRule="auto"/>
        <w:ind w:firstLine="567"/>
        <w:jc w:val="both"/>
      </w:pPr>
      <w:r>
        <w:rPr>
          <w:rFonts w:ascii="Inter" w:hAnsi="Inter"/>
          <w:color w:val="655D50"/>
          <w:sz w:val="24"/>
        </w:rPr>
        <w:t>Кроме того, суд первой инстанции пришел к выводу и о том, что применение последствий недействительности сделки, предусмотренных статьей 169 Гражданского кодекса Российской Федерации, в виде взыскания полученного по сделкам в доход Российской Федерации означало бы нарушение интересов потерпевшего ОАО "Волгоградэнергосбыт", которое не лишено права на обращение в суд с самостоятельным иском о возмещении ущерба, причиненного преступлением.</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 суд апелляционной инстанции исходил из того, что наличие прямого умысла у Абдюшева Д.Ф. и Тимонина И.В. на совершение сделок, цели которых заведомо противны основам правопорядка и нравственности, установлено вступившим в законную силу приговором Ворошиловского районного суда г. Волгограда от 23 августа 2012 г., вследствие чего решение суда первой инстанции нельзя признать законным и обоснованным.</w:t>
      </w:r>
    </w:p>
    <w:p>
      <w:pPr>
        <w:widowControl/>
        <w:spacing w:after="280" w:line="312" w:lineRule="auto"/>
        <w:ind w:firstLine="567"/>
        <w:jc w:val="both"/>
      </w:pPr>
      <w:r>
        <w:rPr>
          <w:rFonts w:ascii="Inter" w:hAnsi="Inter"/>
          <w:color w:val="655D50"/>
          <w:sz w:val="24"/>
        </w:rPr>
        <w:t>Между тем судом апелляционной инстанции не было учтено следующее.</w:t>
      </w:r>
    </w:p>
    <w:p>
      <w:pPr>
        <w:widowControl/>
        <w:spacing w:after="280" w:line="312" w:lineRule="auto"/>
        <w:ind w:firstLine="567"/>
        <w:jc w:val="both"/>
      </w:pPr>
      <w:r>
        <w:rPr>
          <w:rFonts w:ascii="Inter" w:hAnsi="Inter"/>
          <w:color w:val="655D50"/>
          <w:sz w:val="24"/>
        </w:rPr>
        <w:t>В соответствии со статьей 169 Гражданского кодекса Российской Федерации (в редакции, действовавшей на момент заключения ответчиками сделок) сделка, совершенная с целью, заведомо противной основам правопорядка или нравственности, ничтожна (абзац первый).</w:t>
      </w:r>
    </w:p>
    <w:p>
      <w:pPr>
        <w:widowControl/>
        <w:spacing w:after="280" w:line="312" w:lineRule="auto"/>
        <w:ind w:firstLine="567"/>
        <w:jc w:val="both"/>
      </w:pPr>
      <w:r>
        <w:rPr>
          <w:rFonts w:ascii="Inter" w:hAnsi="Inter"/>
          <w:color w:val="655D50"/>
          <w:sz w:val="24"/>
        </w:rPr>
        <w:t>При наличии умысла у обеих сторон такой сделки - в случае исполнения сделки обеими сторонами - в доход Российской Федерации взыскивается все полученное ими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 (абзац второй).</w:t>
      </w:r>
    </w:p>
    <w:p>
      <w:pPr>
        <w:widowControl/>
        <w:spacing w:after="280" w:line="312" w:lineRule="auto"/>
        <w:ind w:firstLine="567"/>
        <w:jc w:val="both"/>
      </w:pPr>
      <w:r>
        <w:rPr>
          <w:rFonts w:ascii="Inter" w:hAnsi="Inter"/>
          <w:color w:val="655D50"/>
          <w:sz w:val="24"/>
        </w:rPr>
        <w:t>При наличии умысла лишь у одной из сторон такой сделки все полученное ею по сделке должно быть возвращено другой стороне, а полученное последней либо причитавшееся ей в возмещение исполненного взыскивается в доход Российской Федерации (абзац третий).</w:t>
      </w:r>
    </w:p>
    <w:p>
      <w:pPr>
        <w:widowControl/>
        <w:spacing w:after="280" w:line="312" w:lineRule="auto"/>
        <w:ind w:firstLine="567"/>
        <w:jc w:val="both"/>
      </w:pPr>
      <w:r>
        <w:rPr>
          <w:rFonts w:ascii="Inter" w:hAnsi="Inter"/>
          <w:color w:val="655D50"/>
          <w:sz w:val="24"/>
        </w:rPr>
        <w:t>Пунктом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в качестве сделок, совершенных с целью, заведомо противной основам правопорядка или нравственности, могут быть квалифицированы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 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 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определении от 8 июня 2004 г. № 226-О,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Между тем какие-либо доказательства того, что заключение соответствующих договоров повлекло неблагоприятные последствия для Российской Федерации, субъекта Российской Федерации либо потребителей продукции ОАО "Волгоградэнергосбыт", в материалах дела отсутствуют.</w:t>
      </w:r>
    </w:p>
    <w:p>
      <w:pPr>
        <w:widowControl/>
        <w:spacing w:after="280" w:line="312" w:lineRule="auto"/>
        <w:ind w:firstLine="567"/>
        <w:jc w:val="both"/>
      </w:pPr>
      <w:r>
        <w:rPr>
          <w:rFonts w:ascii="Inter" w:hAnsi="Inter"/>
          <w:color w:val="655D50"/>
          <w:sz w:val="24"/>
        </w:rPr>
        <w:t>В заседании суда кассационной инстанции прокурор Ворошиловского района г. Волгограда на них также не ссылался.</w:t>
      </w:r>
    </w:p>
    <w:p>
      <w:pPr>
        <w:widowControl/>
        <w:spacing w:after="280" w:line="312" w:lineRule="auto"/>
        <w:ind w:firstLine="567"/>
        <w:jc w:val="both"/>
      </w:pPr>
      <w:r>
        <w:rPr>
          <w:rFonts w:ascii="Inter" w:hAnsi="Inter"/>
          <w:color w:val="655D50"/>
          <w:sz w:val="24"/>
        </w:rPr>
        <w:t>Вывод суда первой инстанции о том, что именно ОАО "Волгоградэнергосбыт", являвшееся лицом, признанным потерпевшим по уголовному делу, было вправе требовать признания сделок ничтожными, оставлен без внимания и оценки судебной коллегии по гражданским делам Волгоградского областного суда в нарушение требований статьи 198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Кроме того, необходимо учитывать, что согласно части 3 статьи 20 Уголовно-процессуального кодекса Российской Федерации состав преступления, предусмотренный статьей 159.4 Уголовного кодекса Российской Федерации, относится к уголовным делам частно-публичного обвинения. При этом уголовные дела частно-публичного обвинения возбуждаются не иначе как по заявлению потерпевшего или его законного представителя.</w:t>
      </w:r>
    </w:p>
    <w:p>
      <w:pPr>
        <w:widowControl/>
        <w:spacing w:after="280" w:line="312" w:lineRule="auto"/>
        <w:ind w:firstLine="567"/>
        <w:jc w:val="both"/>
      </w:pPr>
      <w:r>
        <w:rPr>
          <w:rFonts w:ascii="Inter" w:hAnsi="Inter"/>
          <w:color w:val="655D50"/>
          <w:sz w:val="24"/>
        </w:rPr>
        <w:t>Установленный Уголовно-процессуальным кодексом Российской Федерации порядок возбуждения уголовного дела исключительно по заявлению потерпевшей стороны или ее представителя свидетельствует о том, что по указанной категории дел интересы государства затрагиваются в меньшей степени, поскольку вред преступным деянием причиняется не Российской Федерации, а конкретному лицу, чье заявление является основанием для возбуждения уголовного дела.</w:t>
      </w:r>
    </w:p>
    <w:p>
      <w:pPr>
        <w:widowControl/>
        <w:spacing w:after="280" w:line="312" w:lineRule="auto"/>
        <w:ind w:firstLine="567"/>
        <w:jc w:val="both"/>
      </w:pPr>
      <w:r>
        <w:rPr>
          <w:rFonts w:ascii="Inter" w:hAnsi="Inter"/>
          <w:color w:val="655D50"/>
          <w:sz w:val="24"/>
        </w:rPr>
        <w:t>В связи с этим привлечение того или иного лица к уголовной ответственности по статье 159.4 Уголовного кодекса Российской Федерации само по себе не может являться безусловным основанием для квалификации сделок, совершенных виновным лицом, как антисоциальных.</w:t>
      </w:r>
    </w:p>
    <w:p>
      <w:pPr>
        <w:widowControl/>
        <w:spacing w:after="280" w:line="312" w:lineRule="auto"/>
        <w:ind w:firstLine="567"/>
        <w:jc w:val="both"/>
      </w:pPr>
      <w:r>
        <w:rPr>
          <w:rFonts w:ascii="Inter" w:hAnsi="Inter"/>
          <w:color w:val="655D50"/>
          <w:sz w:val="24"/>
        </w:rPr>
        <w:t>Таким образом, апелляционное определение судебной коллегии по гражданским делам Волгоградского областного суда от 5 августа 2015 г. подлежит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а также то, - что решением Ворошиловского районного суда г. Волгограда от 23 декабря 2015 г. исковые требования ПАО "Волгоградэнергосбыт" к Абдюшеву Д.Ф. и Тимонину И.В. о возмещении вреда, причиненного преступлением, как указал представитель Абдюшева Д.Ф. в заседании суда кассационной инстанции, были удовлетворены в полном объеме, то есть суммы в счет возмещения причиненного вреда за одно и то же преступление были взысканы дважды.</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Волгоградского областного суда от 5 августа 2015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в апелляционный суд, поскольку доказательства того, что заключение договоров повлекло неблагоприятные последствия для РФ либо потребителей продукции, отсутствуют; вред причиняется не РФ, а конкретному лицу, чье заявление является основанием для возбуждения уголовного дела; привлечение лица к уголовной ответственности по ст. 159.4 УК РФ само по себе не является основанием для квалификации сделок как антисоциальных.</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06.09.2016 № 16-КГ16-30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06.09.2016 № 16-КГ16-30</dc:title>
  <dc:subject/>
  <dc:creator>CasusLegal</dc:creator>
  <cp:keywords/>
  <dc:description/>
  <cp:lastModifiedBy>CasusLegal</cp:lastModifiedBy>
  <cp:revision>1</cp:revision>
  <dcterms:created xsi:type="dcterms:W3CDTF">2026-08-16T12:12:39Z</dcterms:created>
  <dcterms:modified xsi:type="dcterms:W3CDTF">2026-08-16T12:12:39Z</dcterms:modified>
  <cp:category/>
</cp:coreProperties>
</file>